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pPr>
      <w:r>
        <w:rPr>
          <w:b/>
          <w:bCs/>
          <w:color w:val="2E6B31"/>
        </w:rPr>
        <w:t xml:space="preserve">Lesson 12: Product Launches &amp; R&amp;D</w:t>
      </w:r>
    </w:p>
    <w:p>
      <w:pPr>
        <w:spacing w:after="200"/>
      </w:pPr>
      <w:r>
        <w:rPr>
          <w:i/>
          <w:iCs/>
          <w:color w:val="5B6270"/>
        </w:rPr>
        <w:t xml:space="preserve">TOEIC Skills Practiced: Listening Parts 3-4 . Reading Parts 5-7   |   Grammar Focus: Inversion after Negative Adverbials   |   Level: TOEIC 800+</w:t>
      </w:r>
    </w:p>
    <w:p>
      <w:pPr>
        <w:pStyle w:val="Heading3"/>
        <w:spacing w:after="100" w:before="220"/>
      </w:pPr>
      <w:r>
        <w:rPr>
          <w:b/>
          <w:bCs/>
          <w:color w:val="D9550F"/>
        </w:rPr>
        <w:t xml:space="preserve">Warm-Up (5 minutes)</w:t>
      </w:r>
    </w:p>
    <w:p>
      <w:pPr>
        <w:pStyle w:val="ListParagraph"/>
        <w:numPr>
          <w:ilvl w:val="0"/>
          <w:numId w:val="2"/>
        </w:numPr>
        <w:spacing w:after="60"/>
      </w:pPr>
      <w:r>
        <w:t xml:space="preserve">In your experience, what typically causes a product launch to be delayed, and how do companies usually manage the fallout?</w:t>
      </w:r>
    </w:p>
    <w:p>
      <w:pPr>
        <w:pStyle w:val="ListParagraph"/>
        <w:numPr>
          <w:ilvl w:val="0"/>
          <w:numId w:val="2"/>
        </w:numPr>
        <w:spacing w:after="60"/>
      </w:pPr>
      <w:r>
        <w:t xml:space="preserve">How important do you think patents and intellectual property protection are for a company's long-term competitiveness?</w:t>
      </w:r>
    </w:p>
    <w:p>
      <w:pPr>
        <w:pStyle w:val="Heading3"/>
        <w:spacing w:after="100" w:before="220"/>
      </w:pPr>
      <w:r>
        <w:rPr>
          <w:b/>
          <w:bCs/>
          <w:color w:val="D9550F"/>
        </w:rPr>
        <w:t xml:space="preserve">Key Vocabulary</w:t>
      </w:r>
    </w:p>
    <w:p>
      <w:pPr>
        <w:spacing w:after="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419"/>
        <w:gridCol w:w="1008"/>
        <w:gridCol w:w="6653"/>
      </w:tblGrid>
      <w:tr>
        <w:trPr>
          <w:tblHeader/>
        </w:trPr>
        <w:tc>
          <w:tcPr>
            <w:tcW w:type="dxa" w:w="2419"/>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English</w:t>
            </w:r>
          </w:p>
        </w:tc>
        <w:tc>
          <w:tcPr>
            <w:tcW w:type="dxa" w:w="1008"/>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Type</w:t>
            </w:r>
          </w:p>
        </w:tc>
        <w:tc>
          <w:tcPr>
            <w:tcW w:type="dxa" w:w="6653"/>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Example Sentence</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prototype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Engineers built three iterations of the prototype before the design met safety standards.</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proprietary</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adj.</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formula remains proprietary, and only senior chemists are permitted to view it.</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infringe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startup was accused of infringing on a patent held by a much larger competitor.</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streamline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committee streamlined the approval workflow, cutting the review time in half.</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cross-functional</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adj.</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 cross-functional team comprising engineers, marketers, and legal counsel oversaw the rollout.</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proof of concept</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Before committing further funding, the board insisted on seeing a working proof of concept.</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scalable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adj.</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Investors were reassured once the manufacturing process proved scalable to higher volumes.</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bottleneck</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 shortage of certified testers became the main bottleneck in the certification process.</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roll out</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phrasal 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firm plans to roll out the updated device to select markets before a global release.</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safeguard</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Non-disclosure agreements were signed to safeguard the company's trade secrets.</w:t>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D9550F" w:sz="6"/>
              <w:left w:val="single" w:color="D9550F" w:sz="6"/>
              <w:bottom w:val="single" w:color="D9550F" w:sz="6"/>
              <w:right w:val="single" w:color="D9550F" w:sz="6"/>
            </w:tcBorders>
            <w:shd w:fill="FFF4EC" w:val="clear"/>
            <w:tcMar>
              <w:top w:type="dxa" w:w="140"/>
              <w:left w:type="dxa" w:w="160"/>
              <w:bottom w:type="dxa" w:w="140"/>
              <w:right w:type="dxa" w:w="160"/>
            </w:tcMar>
          </w:tcPr>
          <w:p>
            <w:pPr>
              <w:spacing w:after="60"/>
            </w:pPr>
            <w:r>
              <w:rPr>
                <w:b/>
                <w:bCs/>
                <w:color w:val="D9550F"/>
              </w:rPr>
              <w:t xml:space="preserve">Grammar / Strategy Focus</w:t>
            </w:r>
          </w:p>
          <w:p>
            <w:r>
              <w:t xml:space="preserve">In formal and business English, certain negative or restrictive adverbials — such as not only, rarely, under no circumstances, no sooner, and only after — trigger subject-auxiliary inversion when they open a clause for emphasis. The normal subject-verb order flips to auxiliary-subject-verb, much like a question: compare the plain 'The team rarely misses a deadline' with the inverted, more formal 'Rarely does the team miss a deadline.' This structure shows up often in corporate reports, press releases, and legal notices because it lends a sentence a more authoritative, decisive tone. For example: 'Not only did the prototype pass every stress test, but it also exceeded performance benchmarks by fifteen percent.'</w:t>
            </w:r>
          </w:p>
        </w:tc>
      </w:tr>
    </w:tbl>
    <w:p>
      <w:pPr>
        <w:spacing w:after="80"/>
      </w:pPr>
    </w:p>
    <w:p>
      <w:pPr>
        <w:pStyle w:val="Heading3"/>
        <w:spacing w:after="100" w:before="220"/>
      </w:pPr>
      <w:r>
        <w:rPr>
          <w:b/>
          <w:bCs/>
          <w:color w:val="D9550F"/>
        </w:rPr>
        <w:t xml:space="preserve">Part 5 Practice — Incomplete Sentences</w:t>
      </w:r>
    </w:p>
    <w:p>
      <w:pPr>
        <w:spacing w:after="40" w:before="140"/>
      </w:pPr>
      <w:r>
        <w:rPr>
          <w:b/>
          <w:bCs/>
        </w:rPr>
        <w:t xml:space="preserve">1. ______ did the engineering team file a provisional patent application, but they also secured an exclusive licensing agreement within the same fiscal quarter.</w:t>
      </w:r>
    </w:p>
    <w:p>
      <w:pPr>
        <w:spacing w:after="20"/>
        <w:ind w:left="360"/>
      </w:pPr>
      <w:r>
        <w:t xml:space="preserve">(A) Even though</w:t>
      </w:r>
    </w:p>
    <w:p>
      <w:pPr>
        <w:spacing w:after="20"/>
        <w:ind w:left="360"/>
      </w:pPr>
      <w:r>
        <w:t xml:space="preserve">(B) Not only</w:t>
      </w:r>
    </w:p>
    <w:p>
      <w:pPr>
        <w:spacing w:after="20"/>
        <w:ind w:left="360"/>
      </w:pPr>
      <w:r>
        <w:t xml:space="preserve">(C) So that</w:t>
      </w:r>
    </w:p>
    <w:p>
      <w:pPr>
        <w:spacing w:after="20"/>
        <w:ind w:left="360"/>
      </w:pPr>
      <w:r>
        <w:t xml:space="preserve">(D) Only when</w:t>
      </w:r>
    </w:p>
    <w:p>
      <w:pPr>
        <w:spacing w:after="40" w:before="140"/>
      </w:pPr>
      <w:r>
        <w:rPr>
          <w:b/>
          <w:bCs/>
        </w:rPr>
        <w:t xml:space="preserve">2. Rarely ______ a prototype received such overwhelmingly favorable feedback during the initial round of beta testing.</w:t>
      </w:r>
    </w:p>
    <w:p>
      <w:pPr>
        <w:spacing w:after="20"/>
        <w:ind w:left="360"/>
      </w:pPr>
      <w:r>
        <w:t xml:space="preserve">(A) did</w:t>
      </w:r>
    </w:p>
    <w:p>
      <w:pPr>
        <w:spacing w:after="20"/>
        <w:ind w:left="360"/>
      </w:pPr>
      <w:r>
        <w:t xml:space="preserve">(B) does</w:t>
      </w:r>
    </w:p>
    <w:p>
      <w:pPr>
        <w:spacing w:after="20"/>
        <w:ind w:left="360"/>
      </w:pPr>
      <w:r>
        <w:t xml:space="preserve">(C) has</w:t>
      </w:r>
    </w:p>
    <w:p>
      <w:pPr>
        <w:spacing w:after="20"/>
        <w:ind w:left="360"/>
      </w:pPr>
      <w:r>
        <w:t xml:space="preserve">(D) have</w:t>
      </w:r>
    </w:p>
    <w:p>
      <w:pPr>
        <w:spacing w:after="40" w:before="140"/>
      </w:pPr>
      <w:r>
        <w:rPr>
          <w:b/>
          <w:bCs/>
        </w:rPr>
        <w:t xml:space="preserve">3. Under no circumstances ______ the confidential prototype specifications be disclosed to external vendors before the patent has been filed.</w:t>
      </w:r>
    </w:p>
    <w:p>
      <w:pPr>
        <w:spacing w:after="20"/>
        <w:ind w:left="360"/>
      </w:pPr>
      <w:r>
        <w:t xml:space="preserve">(A) should</w:t>
      </w:r>
    </w:p>
    <w:p>
      <w:pPr>
        <w:spacing w:after="20"/>
        <w:ind w:left="360"/>
      </w:pPr>
      <w:r>
        <w:t xml:space="preserve">(B) would</w:t>
      </w:r>
    </w:p>
    <w:p>
      <w:pPr>
        <w:spacing w:after="20"/>
        <w:ind w:left="360"/>
      </w:pPr>
      <w:r>
        <w:t xml:space="preserve">(C) can</w:t>
      </w:r>
    </w:p>
    <w:p>
      <w:pPr>
        <w:spacing w:after="20"/>
        <w:ind w:left="360"/>
      </w:pPr>
      <w:r>
        <w:t xml:space="preserve">(D) may</w:t>
      </w:r>
    </w:p>
    <w:p>
      <w:pPr>
        <w:spacing w:after="40" w:before="140"/>
      </w:pPr>
      <w:r>
        <w:rPr>
          <w:b/>
          <w:bCs/>
        </w:rPr>
        <w:t xml:space="preserve">4. Competitors must ensure that their designs do not ______ on the patent Meridian Dynamics was recently granted.</w:t>
      </w:r>
    </w:p>
    <w:p>
      <w:pPr>
        <w:spacing w:after="20"/>
        <w:ind w:left="360"/>
      </w:pPr>
      <w:r>
        <w:t xml:space="preserve">(A) breach</w:t>
      </w:r>
    </w:p>
    <w:p>
      <w:pPr>
        <w:spacing w:after="20"/>
        <w:ind w:left="360"/>
      </w:pPr>
      <w:r>
        <w:t xml:space="preserve">(B) violate</w:t>
      </w:r>
    </w:p>
    <w:p>
      <w:pPr>
        <w:spacing w:after="20"/>
        <w:ind w:left="360"/>
      </w:pPr>
      <w:r>
        <w:t xml:space="preserve">(C) trespass</w:t>
      </w:r>
    </w:p>
    <w:p>
      <w:pPr>
        <w:spacing w:after="20"/>
        <w:ind w:left="360"/>
      </w:pPr>
      <w:r>
        <w:t xml:space="preserve">(D) infringe</w:t>
      </w:r>
    </w:p>
    <w:p>
      <w:pPr>
        <w:spacing w:after="40" w:before="140"/>
      </w:pPr>
      <w:r>
        <w:rPr>
          <w:b/>
          <w:bCs/>
        </w:rPr>
        <w:t xml:space="preserve">5. ______ the overwhelmingly positive feedback from beta testers, the launch team decided to accelerate the rollout timeline by six weeks.</w:t>
      </w:r>
    </w:p>
    <w:p>
      <w:pPr>
        <w:spacing w:after="20"/>
        <w:ind w:left="360"/>
      </w:pPr>
      <w:r>
        <w:t xml:space="preserve">(A) Insofar as</w:t>
      </w:r>
    </w:p>
    <w:p>
      <w:pPr>
        <w:spacing w:after="20"/>
        <w:ind w:left="360"/>
      </w:pPr>
      <w:r>
        <w:t xml:space="preserve">(B) In light of</w:t>
      </w:r>
    </w:p>
    <w:p>
      <w:pPr>
        <w:spacing w:after="20"/>
        <w:ind w:left="360"/>
      </w:pPr>
      <w:r>
        <w:t xml:space="preserve">(C) Given that</w:t>
      </w:r>
    </w:p>
    <w:p>
      <w:pPr>
        <w:spacing w:after="20"/>
        <w:ind w:left="360"/>
      </w:pPr>
      <w:r>
        <w:t xml:space="preserve">(D) Provided that</w:t>
      </w:r>
    </w:p>
    <w:p>
      <w:pPr>
        <w:pStyle w:val="Heading3"/>
        <w:spacing w:after="100" w:before="220"/>
      </w:pPr>
      <w:r>
        <w:rPr>
          <w:b/>
          <w:bCs/>
          <w:color w:val="D9550F"/>
        </w:rPr>
        <w:t xml:space="preserve">Part 6 Practice — Text Completion (Subject: Revised Timeline for the Phoenix Prototype Launch)</w:t>
      </w:r>
    </w:p>
    <w:p>
      <w:pPr>
        <w:spacing w:after="100"/>
      </w:pPr>
      <w:r>
        <w:t xml:space="preserve">To: Cross-Functional Launch Team</w:t>
      </w:r>
    </w:p>
    <w:p>
      <w:pPr>
        <w:spacing w:after="100"/>
      </w:pPr>
      <w:r>
        <w:t xml:space="preserve">From: Diane Whitfield, Director of Product Development</w:t>
      </w:r>
    </w:p>
    <w:p>
      <w:pPr>
        <w:spacing w:after="100"/>
      </w:pPr>
      <w:r>
        <w:t xml:space="preserve">Following last week's steering committee review, I am writing to outline several adjustments to our go-to-market strategy for the Phoenix prototype. ______(1) did the beta testing phase reveal a handful of minor interface glitches, but it also surfaced a scalability concern that our engineering group must resolve before mass production begins.</w:t>
      </w:r>
    </w:p>
    <w:p>
      <w:pPr>
        <w:spacing w:after="100"/>
      </w:pPr>
      <w:r>
        <w:t xml:space="preserve">Legal has confirmed that our patent application remains ______(2); no competitor may replicate the core mechanism until the filing is formally approved, which is expected within the next eight weeks.</w:t>
      </w:r>
    </w:p>
    <w:p>
      <w:pPr>
        <w:spacing w:after="100"/>
      </w:pPr>
      <w:r>
        <w:t xml:space="preserve">Given the volume of feedback from beta testers, it is imperative that the design specifications ______(3) revised before the next review cycle, particularly with respect to the battery module.</w:t>
      </w:r>
    </w:p>
    <w:p>
      <w:pPr>
        <w:spacing w:after="100"/>
      </w:pPr>
      <w:r>
        <w:t xml:space="preserve">We are also working to ______(4) the internal approval process by eliminating redundant sign-off stages, so that future prototypes reach market more quickly. Please direct any questions regarding the revised schedule to my office by Friday.</w:t>
      </w:r>
    </w:p>
    <w:p>
      <w:pPr>
        <w:spacing w:after="40" w:before="140"/>
      </w:pPr>
      <w:r>
        <w:rPr>
          <w:b/>
          <w:bCs/>
        </w:rPr>
        <w:t xml:space="preserve">1. Blank (1)</w:t>
      </w:r>
    </w:p>
    <w:p>
      <w:pPr>
        <w:spacing w:after="20"/>
        <w:ind w:left="360"/>
      </w:pPr>
      <w:r>
        <w:t xml:space="preserve">(A) Even so</w:t>
      </w:r>
    </w:p>
    <w:p>
      <w:pPr>
        <w:spacing w:after="20"/>
        <w:ind w:left="360"/>
      </w:pPr>
      <w:r>
        <w:t xml:space="preserve">(B) Not only</w:t>
      </w:r>
    </w:p>
    <w:p>
      <w:pPr>
        <w:spacing w:after="20"/>
        <w:ind w:left="360"/>
      </w:pPr>
      <w:r>
        <w:t xml:space="preserve">(C) Nonetheless</w:t>
      </w:r>
    </w:p>
    <w:p>
      <w:pPr>
        <w:spacing w:after="20"/>
        <w:ind w:left="360"/>
      </w:pPr>
      <w:r>
        <w:t xml:space="preserve">(D) Only when</w:t>
      </w:r>
    </w:p>
    <w:p>
      <w:pPr>
        <w:spacing w:after="40" w:before="140"/>
      </w:pPr>
      <w:r>
        <w:rPr>
          <w:b/>
          <w:bCs/>
        </w:rPr>
        <w:t xml:space="preserve">2. Blank (2)</w:t>
      </w:r>
    </w:p>
    <w:p>
      <w:pPr>
        <w:spacing w:after="20"/>
        <w:ind w:left="360"/>
      </w:pPr>
      <w:r>
        <w:t xml:space="preserve">(A) preliminary</w:t>
      </w:r>
    </w:p>
    <w:p>
      <w:pPr>
        <w:spacing w:after="20"/>
        <w:ind w:left="360"/>
      </w:pPr>
      <w:r>
        <w:t xml:space="preserve">(B) tentative</w:t>
      </w:r>
    </w:p>
    <w:p>
      <w:pPr>
        <w:spacing w:after="20"/>
        <w:ind w:left="360"/>
      </w:pPr>
      <w:r>
        <w:t xml:space="preserve">(C) pending</w:t>
      </w:r>
    </w:p>
    <w:p>
      <w:pPr>
        <w:spacing w:after="20"/>
        <w:ind w:left="360"/>
      </w:pPr>
      <w:r>
        <w:t xml:space="preserve">(D) provisional</w:t>
      </w:r>
    </w:p>
    <w:p>
      <w:pPr>
        <w:spacing w:after="40" w:before="140"/>
      </w:pPr>
      <w:r>
        <w:rPr>
          <w:b/>
          <w:bCs/>
        </w:rPr>
        <w:t xml:space="preserve">3. Blank (3)</w:t>
      </w:r>
    </w:p>
    <w:p>
      <w:pPr>
        <w:spacing w:after="20"/>
        <w:ind w:left="360"/>
      </w:pPr>
      <w:r>
        <w:t xml:space="preserve">(A) are</w:t>
      </w:r>
    </w:p>
    <w:p>
      <w:pPr>
        <w:spacing w:after="20"/>
        <w:ind w:left="360"/>
      </w:pPr>
      <w:r>
        <w:t xml:space="preserve">(B) being</w:t>
      </w:r>
    </w:p>
    <w:p>
      <w:pPr>
        <w:spacing w:after="20"/>
        <w:ind w:left="360"/>
      </w:pPr>
      <w:r>
        <w:t xml:space="preserve">(C) be</w:t>
      </w:r>
    </w:p>
    <w:p>
      <w:pPr>
        <w:spacing w:after="20"/>
        <w:ind w:left="360"/>
      </w:pPr>
      <w:r>
        <w:t xml:space="preserve">(D) will be</w:t>
      </w:r>
    </w:p>
    <w:p>
      <w:pPr>
        <w:spacing w:after="40" w:before="140"/>
      </w:pPr>
      <w:r>
        <w:rPr>
          <w:b/>
          <w:bCs/>
        </w:rPr>
        <w:t xml:space="preserve">4. Blank (4)</w:t>
      </w:r>
    </w:p>
    <w:p>
      <w:pPr>
        <w:spacing w:after="20"/>
        <w:ind w:left="360"/>
      </w:pPr>
      <w:r>
        <w:t xml:space="preserve">(A) expedite</w:t>
      </w:r>
    </w:p>
    <w:p>
      <w:pPr>
        <w:spacing w:after="20"/>
        <w:ind w:left="360"/>
      </w:pPr>
      <w:r>
        <w:t xml:space="preserve">(B) circumvent</w:t>
      </w:r>
    </w:p>
    <w:p>
      <w:pPr>
        <w:spacing w:after="20"/>
        <w:ind w:left="360"/>
      </w:pPr>
      <w:r>
        <w:t xml:space="preserve">(C) escalate</w:t>
      </w:r>
    </w:p>
    <w:p>
      <w:pPr>
        <w:spacing w:after="20"/>
        <w:ind w:left="360"/>
      </w:pPr>
      <w:r>
        <w:t xml:space="preserve">(D) streamline</w:t>
      </w:r>
    </w:p>
    <w:p>
      <w:pPr>
        <w:pStyle w:val="Heading3"/>
        <w:spacing w:after="100" w:before="220"/>
      </w:pPr>
      <w:r>
        <w:rPr>
          <w:b/>
          <w:bCs/>
          <w:color w:val="D9550F"/>
        </w:rPr>
        <w:t xml:space="preserve">Part 7 Practice — Reading Comprehension</w:t>
      </w:r>
    </w:p>
    <w:p>
      <w:pPr>
        <w:spacing w:after="100"/>
      </w:pPr>
      <w:r>
        <w:t xml:space="preserve">Meridian Dynamics, a mid-sized manufacturer of industrial sensors, has spent the better part of eighteen months navigating an unusually turbulent innovation pipeline. What began as a routine upgrade to the company's flagship monitoring device evolved, after a series of unexpected breakthroughs in the prototyping lab, into an entirely new product line capable of predictive maintenance analytics. Not until engineers uncovered a critical flaw in the original casing design did the cross-functional launch team realize that the entire go-to-market timeline would need to be pushed back by nearly a quarter. Patent counsel, meanwhile, has cautioned that two of the sensor's core algorithms bear a troubling resemblance to claims filed by a European competitor, a complication that could delay formal IP protection well into next year.</w:t>
      </w:r>
    </w:p>
    <w:p>
      <w:pPr>
        <w:spacing w:after="100"/>
      </w:pPr>
      <w:r>
        <w:t xml:space="preserve">Notwithstanding these setbacks, beta testing conducted across a dozen manufacturing plants has yielded results that executives describe as far exceeding expectations. Participating clients reported downtime reductions of up to 40 percent, prompting the marketing division to abandon its original mass-market rollout in favor of a phased, enterprise-first launch strategy. "It was the reliability data, not the flashy interface, that ultimately persuaded our largest prospective client to sign on," noted Vice President of Product Marketing Renata Kowalski during a recent investor briefing. The revised strategy, while more conservative in its initial scope, is expected to safeguard the company's margins and buy legal sufficient time to resolve the outstanding patent dispute before a broader release is contemplated.</w:t>
      </w:r>
    </w:p>
    <w:p>
      <w:pPr>
        <w:spacing w:after="40" w:before="140"/>
      </w:pPr>
      <w:r>
        <w:rPr>
          <w:b/>
          <w:bCs/>
        </w:rPr>
        <w:t xml:space="preserve">1. What is implied about the original scope of the product plan?</w:t>
      </w:r>
    </w:p>
    <w:p>
      <w:pPr>
        <w:spacing w:after="20"/>
        <w:ind w:left="360"/>
      </w:pPr>
      <w:r>
        <w:t xml:space="preserve">(A) It was abandoned entirely in favor of a European competitor's design.</w:t>
      </w:r>
    </w:p>
    <w:p>
      <w:pPr>
        <w:spacing w:after="20"/>
        <w:ind w:left="360"/>
      </w:pPr>
      <w:r>
        <w:t xml:space="preserve">(B) It was cancelled due to disappointing beta testing results.</w:t>
      </w:r>
    </w:p>
    <w:p>
      <w:pPr>
        <w:spacing w:after="20"/>
        <w:ind w:left="360"/>
      </w:pPr>
      <w:r>
        <w:t xml:space="preserve">(C) It was expanded well beyond its original scope after unexpected developments in the prototyping lab.</w:t>
      </w:r>
    </w:p>
    <w:p>
      <w:pPr>
        <w:spacing w:after="20"/>
        <w:ind w:left="360"/>
      </w:pPr>
      <w:r>
        <w:t xml:space="preserve">(D) It was delayed solely because of a pending lawsuit.</w:t>
      </w:r>
    </w:p>
    <w:p>
      <w:pPr>
        <w:spacing w:after="40" w:before="140"/>
      </w:pPr>
      <w:r>
        <w:rPr>
          <w:b/>
          <w:bCs/>
        </w:rPr>
        <w:t xml:space="preserve">2. Why was the go-to-market timeline pushed back?</w:t>
      </w:r>
    </w:p>
    <w:p>
      <w:pPr>
        <w:spacing w:after="20"/>
        <w:ind w:left="360"/>
      </w:pPr>
      <w:r>
        <w:t xml:space="preserve">(A) Beta testers reported widespread dissatisfaction with the product.</w:t>
      </w:r>
    </w:p>
    <w:p>
      <w:pPr>
        <w:spacing w:after="20"/>
        <w:ind w:left="360"/>
      </w:pPr>
      <w:r>
        <w:t xml:space="preserve">(B) A design flaw in the casing was discovered after the schedule had already been set.</w:t>
      </w:r>
    </w:p>
    <w:p>
      <w:pPr>
        <w:spacing w:after="20"/>
        <w:ind w:left="360"/>
      </w:pPr>
      <w:r>
        <w:t xml:space="preserve">(C) A European competitor filed a lawsuit for patent infringement.</w:t>
      </w:r>
    </w:p>
    <w:p>
      <w:pPr>
        <w:spacing w:after="20"/>
        <w:ind w:left="360"/>
      </w:pPr>
      <w:r>
        <w:t xml:space="preserve">(D) The marketing division requested additional time to prepare materials.</w:t>
      </w:r>
    </w:p>
    <w:p>
      <w:pPr>
        <w:spacing w:after="40" w:before="140"/>
      </w:pPr>
      <w:r>
        <w:rPr>
          <w:b/>
          <w:bCs/>
        </w:rPr>
        <w:t xml:space="preserve">3. What can be inferred about Meridian Dynamics' revised launch strategy?</w:t>
      </w:r>
    </w:p>
    <w:p>
      <w:pPr>
        <w:spacing w:after="20"/>
        <w:ind w:left="360"/>
      </w:pPr>
      <w:r>
        <w:t xml:space="preserve">(A) It prioritizes speed to market above all other considerations.</w:t>
      </w:r>
    </w:p>
    <w:p>
      <w:pPr>
        <w:spacing w:after="20"/>
        <w:ind w:left="360"/>
      </w:pPr>
      <w:r>
        <w:t xml:space="preserve">(B) It abandons enterprise clients in favor of a mass-market approach.</w:t>
      </w:r>
    </w:p>
    <w:p>
      <w:pPr>
        <w:spacing w:after="20"/>
        <w:ind w:left="360"/>
      </w:pPr>
      <w:r>
        <w:t xml:space="preserve">(C) It favors a more cautious, enterprise-focused approach that reduces risk while legal matters are resolved.</w:t>
      </w:r>
    </w:p>
    <w:p>
      <w:pPr>
        <w:spacing w:after="20"/>
        <w:ind w:left="360"/>
      </w:pPr>
      <w:r>
        <w:t xml:space="preserve">(D) It has been indefinitely postponed pending the outcome of the patent dispute.</w:t>
      </w:r>
    </w:p>
    <w:p>
      <w:pPr>
        <w:spacing w:after="40" w:before="140"/>
      </w:pPr>
      <w:r>
        <w:rPr>
          <w:b/>
          <w:bCs/>
        </w:rPr>
        <w:t xml:space="preserve">4. The word "safeguard" in paragraph 2 is closest in meaning to</w:t>
      </w:r>
    </w:p>
    <w:p>
      <w:pPr>
        <w:spacing w:after="20"/>
        <w:ind w:left="360"/>
      </w:pPr>
      <w:r>
        <w:t xml:space="preserve">(A) restrict</w:t>
      </w:r>
    </w:p>
    <w:p>
      <w:pPr>
        <w:spacing w:after="20"/>
        <w:ind w:left="360"/>
      </w:pPr>
      <w:r>
        <w:t xml:space="preserve">(B) protect</w:t>
      </w:r>
    </w:p>
    <w:p>
      <w:pPr>
        <w:spacing w:after="20"/>
        <w:ind w:left="360"/>
      </w:pPr>
      <w:r>
        <w:t xml:space="preserve">(C) increase</w:t>
      </w:r>
    </w:p>
    <w:p>
      <w:pPr>
        <w:spacing w:after="20"/>
        <w:ind w:left="360"/>
      </w:pPr>
      <w:r>
        <w:t xml:space="preserve">(D) monitor</w:t>
      </w:r>
    </w:p>
    <w:p>
      <w:pPr>
        <w:pStyle w:val="Heading3"/>
        <w:spacing w:after="100" w:before="220"/>
      </w:pPr>
      <w:r>
        <w:rPr>
          <w:b/>
          <w:bCs/>
          <w:color w:val="D9550F"/>
        </w:rPr>
        <w:t xml:space="preserve">Listening Practice — Conversation (Part 3 style)</w:t>
      </w:r>
    </w:p>
    <w:p>
      <w:pPr>
        <w:spacing w:after="80"/>
      </w:pPr>
      <w:r>
        <w:rPr>
          <w:i/>
          <w:iCs/>
          <w:color w:val="5B6270"/>
        </w:rPr>
        <w:t xml:space="preserve">Teacher: read the script aloud twice (or record it) at natural speed, then ask students the questions below.</w:t>
      </w:r>
    </w:p>
    <w:p>
      <w:pPr>
        <w:spacing w:after="60"/>
        <w:ind w:left="200"/>
      </w:pPr>
      <w:r>
        <w:rPr>
          <w:i/>
          <w:iCs/>
        </w:rPr>
        <w:t xml:space="preserve">Man: Have you had a chance to go over the feedback from the second round of beta testing yet? I'm a little concerned about what the engineering team flagged.</w:t>
      </w:r>
    </w:p>
    <w:p>
      <w:pPr>
        <w:spacing w:after="60"/>
        <w:ind w:left="200"/>
      </w:pPr>
      <w:r>
        <w:rPr>
          <w:i/>
          <w:iCs/>
        </w:rPr>
        <w:t xml:space="preserve">Woman: I have, actually. Frankly, I wasn't expecting the battery issue to resurface — I thought we'd put that behind us after the redesign.</w:t>
      </w:r>
    </w:p>
    <w:p>
      <w:pPr>
        <w:spacing w:after="60"/>
        <w:ind w:left="200"/>
      </w:pPr>
      <w:r>
        <w:rPr>
          <w:i/>
          <w:iCs/>
        </w:rPr>
        <w:t xml:space="preserve">Man: Same here. Under no circumstances can we roll this out to retail partners with a defect like that still on the table, not after what happened with the last launch.</w:t>
      </w:r>
    </w:p>
    <w:p>
      <w:pPr>
        <w:spacing w:after="60"/>
        <w:ind w:left="200"/>
      </w:pPr>
      <w:r>
        <w:rPr>
          <w:i/>
          <w:iCs/>
        </w:rPr>
        <w:t xml:space="preserve">Woman: Agreed. I'll loop in legal as well, just in case the delay affects anything on the patent filing side — we don't want that window to lapse while we're sorting out the hardware.</w:t>
      </w:r>
    </w:p>
    <w:p>
      <w:pPr>
        <w:spacing w:after="60"/>
        <w:ind w:left="200"/>
      </w:pPr>
      <w:r>
        <w:rPr>
          <w:i/>
          <w:iCs/>
        </w:rPr>
        <w:t xml:space="preserve">Man: Good call. Do you think we should push the announcement back a full quarter, or is there any way to salvage the original date?</w:t>
      </w:r>
    </w:p>
    <w:p>
      <w:pPr>
        <w:spacing w:after="60"/>
        <w:ind w:left="200"/>
      </w:pPr>
      <w:r>
        <w:rPr>
          <w:i/>
          <w:iCs/>
        </w:rPr>
        <w:t xml:space="preserve">Woman: Honestly, given how extensive the fix will need to be, I doubt we'll make it work without slipping at least eight to ten weeks. I'd rather we underpromise than have another glitch surface publicly.</w:t>
      </w:r>
    </w:p>
    <w:p>
      <w:pPr>
        <w:spacing w:after="60"/>
        <w:ind w:left="200"/>
      </w:pPr>
      <w:r>
        <w:rPr>
          <w:i/>
          <w:iCs/>
        </w:rPr>
        <w:t xml:space="preserve">Man: Fair enough. I'll draft a note to the cross-functional team this afternoon and get everyone aligned before the steering committee meeting.</w:t>
      </w:r>
    </w:p>
    <w:p>
      <w:pPr>
        <w:spacing w:after="40" w:before="140"/>
      </w:pPr>
      <w:r>
        <w:rPr>
          <w:b/>
          <w:bCs/>
        </w:rPr>
        <w:t xml:space="preserve">1. What problem are the speakers mainly discussing?</w:t>
      </w:r>
    </w:p>
    <w:p>
      <w:pPr>
        <w:spacing w:after="20"/>
        <w:ind w:left="360"/>
      </w:pPr>
      <w:r>
        <w:t xml:space="preserve">(A) A shortage of qualified beta testers</w:t>
      </w:r>
    </w:p>
    <w:p>
      <w:pPr>
        <w:spacing w:after="20"/>
        <w:ind w:left="360"/>
      </w:pPr>
      <w:r>
        <w:t xml:space="preserve">(B) A recurring hardware defect uncovered during testing</w:t>
      </w:r>
    </w:p>
    <w:p>
      <w:pPr>
        <w:spacing w:after="20"/>
        <w:ind w:left="360"/>
      </w:pPr>
      <w:r>
        <w:t xml:space="preserve">(C) A disagreement over the marketing budget</w:t>
      </w:r>
    </w:p>
    <w:p>
      <w:pPr>
        <w:spacing w:after="20"/>
        <w:ind w:left="360"/>
      </w:pPr>
      <w:r>
        <w:t xml:space="preserve">(D) A delay in receiving retailer approval</w:t>
      </w:r>
    </w:p>
    <w:p>
      <w:pPr>
        <w:spacing w:after="40" w:before="140"/>
      </w:pPr>
      <w:r>
        <w:rPr>
          <w:b/>
          <w:bCs/>
        </w:rPr>
        <w:t xml:space="preserve">2. What does the man imply about the company's previous product launch?</w:t>
      </w:r>
    </w:p>
    <w:p>
      <w:pPr>
        <w:spacing w:after="20"/>
        <w:ind w:left="360"/>
      </w:pPr>
      <w:r>
        <w:t xml:space="preserve">(A) It launched ahead of schedule without any issues.</w:t>
      </w:r>
    </w:p>
    <w:p>
      <w:pPr>
        <w:spacing w:after="20"/>
        <w:ind w:left="360"/>
      </w:pPr>
      <w:r>
        <w:t xml:space="preserve">(B) It was cancelled because of a patent dispute.</w:t>
      </w:r>
    </w:p>
    <w:p>
      <w:pPr>
        <w:spacing w:after="20"/>
        <w:ind w:left="360"/>
      </w:pPr>
      <w:r>
        <w:t xml:space="preserve">(C) It was affected by a similar unresolved problem.</w:t>
      </w:r>
    </w:p>
    <w:p>
      <w:pPr>
        <w:spacing w:after="20"/>
        <w:ind w:left="360"/>
      </w:pPr>
      <w:r>
        <w:t xml:space="preserve">(D) It received no feedback from beta testers.</w:t>
      </w:r>
    </w:p>
    <w:p>
      <w:pPr>
        <w:spacing w:after="40" w:before="140"/>
      </w:pPr>
      <w:r>
        <w:rPr>
          <w:b/>
          <w:bCs/>
        </w:rPr>
        <w:t xml:space="preserve">3. What will the woman most likely do next?</w:t>
      </w:r>
    </w:p>
    <w:p>
      <w:pPr>
        <w:spacing w:after="20"/>
        <w:ind w:left="360"/>
      </w:pPr>
      <w:r>
        <w:t xml:space="preserve">(A) Cancel the beta testing program</w:t>
      </w:r>
    </w:p>
    <w:p>
      <w:pPr>
        <w:spacing w:after="20"/>
        <w:ind w:left="360"/>
      </w:pPr>
      <w:r>
        <w:t xml:space="preserve">(B) Meet directly with retail partners</w:t>
      </w:r>
    </w:p>
    <w:p>
      <w:pPr>
        <w:spacing w:after="20"/>
        <w:ind w:left="360"/>
      </w:pPr>
      <w:r>
        <w:t xml:space="preserve">(C) Approve the original launch date</w:t>
      </w:r>
    </w:p>
    <w:p>
      <w:pPr>
        <w:spacing w:after="20"/>
        <w:ind w:left="360"/>
      </w:pPr>
      <w:r>
        <w:t xml:space="preserve">(D) Contact the legal department</w:t>
      </w:r>
    </w:p>
    <w:p>
      <w:r>
        <w:br w:type="page"/>
      </w:r>
    </w:p>
    <w:p>
      <w:pPr>
        <w:pStyle w:val="Heading1"/>
        <w:spacing w:after="40"/>
      </w:pPr>
      <w:r>
        <w:rPr>
          <w:b/>
          <w:bCs/>
          <w:color w:val="2E6B31"/>
        </w:rPr>
        <w:t xml:space="preserve">Answer Key</w:t>
      </w:r>
    </w:p>
    <w:p>
      <w:pPr>
        <w:pStyle w:val="Heading3"/>
        <w:spacing w:after="100" w:before="220"/>
      </w:pPr>
      <w:r>
        <w:rPr>
          <w:b/>
          <w:bCs/>
          <w:color w:val="D9550F"/>
        </w:rPr>
        <w:t xml:space="preserve">Lesson 12: Product Launches &amp; R&amp;D</w:t>
      </w:r>
    </w:p>
    <w:p>
      <w:pPr>
        <w:spacing w:after="120"/>
      </w:pPr>
      <w:r>
        <w:t xml:space="preserve">Part 5: 1. B   2. C   3. A   4. D   5. B</w:t>
      </w:r>
    </w:p>
    <w:p>
      <w:pPr>
        <w:spacing w:after="120"/>
      </w:pPr>
      <w:r>
        <w:t xml:space="preserve">Part 6: 1. B   2. C   3. C   4. D</w:t>
      </w:r>
    </w:p>
    <w:p>
      <w:pPr>
        <w:spacing w:after="120"/>
      </w:pPr>
      <w:r>
        <w:t xml:space="preserve">Part 7: 1. C   2. B   3. C   4. B</w:t>
      </w:r>
    </w:p>
    <w:p>
      <w:pPr>
        <w:spacing w:after="120"/>
      </w:pPr>
      <w:r>
        <w:t xml:space="preserve">Listening: 1. B   2. C   3. D</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2026-08-13T12:07:15.807Z</dcterms:created>
  <dcterms:modified xsi:type="dcterms:W3CDTF">2026-08-13T12:07:15.827Z</dcterms:modified>
  <dc:title>TOEIC 700 — Lesson 1: Job Applications &amp; Interviews</dc:title>
  <dc:subject>Job Applications &amp; Interviews</dc:subject>
</cp:coreProperties>
</file>

<file path=docProps/custom.xml><?xml version="1.0" encoding="utf-8"?>
<Properties xmlns="http://schemas.openxmlformats.org/officeDocument/2006/custom-properties" xmlns:vt="http://schemas.openxmlformats.org/officeDocument/2006/docPropsVTypes"/>
</file>